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FBE" w:rsidRPr="00A42FBE" w:rsidRDefault="00A42FBE" w:rsidP="00A42FBE">
      <w:pPr>
        <w:rPr>
          <w:rFonts w:ascii="Tahoma" w:hAnsi="Tahoma" w:cs="Tahoma"/>
          <w:sz w:val="32"/>
          <w:szCs w:val="32"/>
        </w:rPr>
      </w:pPr>
      <w:r w:rsidRPr="00A42FBE">
        <w:rPr>
          <w:rFonts w:ascii="Tahoma" w:hAnsi="Tahoma" w:cs="Tahoma"/>
          <w:sz w:val="32"/>
          <w:szCs w:val="32"/>
        </w:rPr>
        <w:t>SWOT analysis of guidance at Lærdansk|Odense</w:t>
      </w:r>
    </w:p>
    <w:p w:rsidR="00A42FBE" w:rsidRPr="0090785B" w:rsidRDefault="00A42FBE" w:rsidP="00A42FBE">
      <w:pPr>
        <w:rPr>
          <w:rFonts w:ascii="Tahoma" w:hAnsi="Tahoma" w:cs="Tahoma"/>
          <w:sz w:val="24"/>
          <w:szCs w:val="24"/>
        </w:rPr>
      </w:pPr>
    </w:p>
    <w:p w:rsidR="00A42FBE" w:rsidRPr="0090785B" w:rsidRDefault="00A42FBE" w:rsidP="00A42FBE">
      <w:pPr>
        <w:rPr>
          <w:rFonts w:ascii="Tahoma" w:hAnsi="Tahoma" w:cs="Tahoma"/>
          <w:sz w:val="24"/>
          <w:szCs w:val="24"/>
        </w:rPr>
      </w:pPr>
    </w:p>
    <w:tbl>
      <w:tblPr>
        <w:tblStyle w:val="Tabel-Gitter"/>
        <w:tblW w:w="0" w:type="auto"/>
        <w:tblLook w:val="04A0"/>
      </w:tblPr>
      <w:tblGrid>
        <w:gridCol w:w="4889"/>
        <w:gridCol w:w="4889"/>
      </w:tblGrid>
      <w:tr w:rsidR="00A42FBE" w:rsidRPr="0090785B" w:rsidTr="00A86B51">
        <w:tc>
          <w:tcPr>
            <w:tcW w:w="4889" w:type="dxa"/>
          </w:tcPr>
          <w:p w:rsidR="00A42FBE" w:rsidRDefault="00A42FBE" w:rsidP="00A42FBE">
            <w:pPr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0785B">
              <w:rPr>
                <w:rFonts w:ascii="Tahoma" w:hAnsi="Tahoma" w:cs="Tahoma"/>
                <w:b/>
                <w:sz w:val="24"/>
                <w:szCs w:val="24"/>
              </w:rPr>
              <w:t>Strengths</w:t>
            </w:r>
          </w:p>
          <w:p w:rsidR="00A42FBE" w:rsidRPr="0090785B" w:rsidRDefault="00A42FBE" w:rsidP="00A86B51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A42FBE" w:rsidRPr="0090785B" w:rsidRDefault="00A42FBE" w:rsidP="00A42FBE">
            <w:pPr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0785B">
              <w:rPr>
                <w:rFonts w:ascii="Tahoma" w:hAnsi="Tahoma" w:cs="Tahoma"/>
                <w:b/>
                <w:sz w:val="24"/>
                <w:szCs w:val="24"/>
              </w:rPr>
              <w:t>Weaknesses</w:t>
            </w:r>
          </w:p>
        </w:tc>
      </w:tr>
      <w:tr w:rsidR="00A42FBE" w:rsidRPr="0090785B" w:rsidTr="00A86B51">
        <w:tc>
          <w:tcPr>
            <w:tcW w:w="4889" w:type="dxa"/>
          </w:tcPr>
          <w:p w:rsidR="00A42FBE" w:rsidRPr="00A42FBE" w:rsidRDefault="00A42FBE" w:rsidP="00A86B51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Pr="00A42FBE" w:rsidRDefault="00A42FBE" w:rsidP="00A86B51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Pr="00C16719" w:rsidRDefault="00A42FBE" w:rsidP="00C16719">
            <w:pPr>
              <w:ind w:left="36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16719">
              <w:rPr>
                <w:rFonts w:ascii="Tahoma" w:hAnsi="Tahoma" w:cs="Tahoma"/>
                <w:sz w:val="24"/>
                <w:szCs w:val="24"/>
                <w:lang w:val="en-US"/>
              </w:rPr>
              <w:t>Trained counselors</w:t>
            </w:r>
            <w:r w:rsidRPr="00C16719">
              <w:rPr>
                <w:rFonts w:ascii="Tahoma" w:hAnsi="Tahoma" w:cs="Tahoma"/>
                <w:sz w:val="24"/>
                <w:szCs w:val="24"/>
                <w:lang w:val="en-US"/>
              </w:rPr>
              <w:br/>
            </w:r>
          </w:p>
          <w:p w:rsidR="00A42FBE" w:rsidRPr="00C16719" w:rsidRDefault="00A42FBE" w:rsidP="00C16719">
            <w:pPr>
              <w:ind w:left="36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16719">
              <w:rPr>
                <w:rFonts w:ascii="Tahoma" w:hAnsi="Tahoma" w:cs="Tahoma"/>
                <w:sz w:val="24"/>
                <w:szCs w:val="24"/>
                <w:lang w:val="en-US"/>
              </w:rPr>
              <w:t>Well qualified tutors</w:t>
            </w:r>
          </w:p>
          <w:p w:rsidR="00A42FBE" w:rsidRPr="00C16719" w:rsidRDefault="00A42FBE" w:rsidP="00C16719">
            <w:pPr>
              <w:ind w:left="36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16719">
              <w:rPr>
                <w:rFonts w:ascii="Tahoma" w:hAnsi="Tahoma" w:cs="Tahoma"/>
                <w:sz w:val="24"/>
                <w:szCs w:val="24"/>
                <w:lang w:val="en-US"/>
              </w:rPr>
              <w:br/>
              <w:t>Well guidance experience</w:t>
            </w:r>
          </w:p>
          <w:p w:rsidR="00A42FBE" w:rsidRPr="00C16719" w:rsidRDefault="00A42FBE" w:rsidP="00C16719">
            <w:pPr>
              <w:ind w:left="36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16719">
              <w:rPr>
                <w:rFonts w:ascii="Tahoma" w:hAnsi="Tahoma" w:cs="Tahoma"/>
                <w:sz w:val="24"/>
                <w:szCs w:val="24"/>
                <w:lang w:val="en-US"/>
              </w:rPr>
              <w:br/>
              <w:t>Through testing a relatively good knowledge of students</w:t>
            </w:r>
          </w:p>
          <w:p w:rsidR="00A42FBE" w:rsidRPr="00C16719" w:rsidRDefault="00A42FBE" w:rsidP="00C16719">
            <w:pPr>
              <w:ind w:left="36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16719">
              <w:rPr>
                <w:rFonts w:ascii="Tahoma" w:hAnsi="Tahoma" w:cs="Tahoma"/>
                <w:sz w:val="24"/>
                <w:szCs w:val="24"/>
                <w:lang w:val="en-US"/>
              </w:rPr>
              <w:br/>
              <w:t>Flexibility and commitment</w:t>
            </w:r>
          </w:p>
          <w:p w:rsidR="00A42FBE" w:rsidRPr="00C16719" w:rsidRDefault="00A42FBE" w:rsidP="00C16719">
            <w:pPr>
              <w:ind w:left="36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16719">
              <w:rPr>
                <w:rFonts w:ascii="Tahoma" w:hAnsi="Tahoma" w:cs="Tahoma"/>
                <w:sz w:val="24"/>
                <w:szCs w:val="24"/>
                <w:lang w:val="en-US"/>
              </w:rPr>
              <w:br/>
              <w:t>Good cooperation in tutor team</w:t>
            </w:r>
          </w:p>
          <w:p w:rsidR="00A42FBE" w:rsidRPr="00C16719" w:rsidRDefault="00A42FBE" w:rsidP="00C16719">
            <w:pPr>
              <w:ind w:left="36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16719">
              <w:rPr>
                <w:rFonts w:ascii="Tahoma" w:hAnsi="Tahoma" w:cs="Tahoma"/>
                <w:sz w:val="24"/>
                <w:szCs w:val="24"/>
                <w:lang w:val="en-US"/>
              </w:rPr>
              <w:br/>
              <w:t>A great variety of flexible offers to address the needs of the students</w:t>
            </w:r>
          </w:p>
          <w:p w:rsidR="00A42FBE" w:rsidRPr="00C16719" w:rsidRDefault="00A42FBE" w:rsidP="00C16719">
            <w:pPr>
              <w:ind w:left="36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16719">
              <w:rPr>
                <w:rFonts w:ascii="Tahoma" w:hAnsi="Tahoma" w:cs="Tahoma"/>
                <w:sz w:val="24"/>
                <w:szCs w:val="24"/>
                <w:lang w:val="en-US"/>
              </w:rPr>
              <w:br/>
              <w:t>Well equipped regarding technological resources</w:t>
            </w:r>
          </w:p>
          <w:p w:rsidR="00A42FBE" w:rsidRPr="0090785B" w:rsidRDefault="00A42FBE" w:rsidP="00A86B51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Pr="0090785B" w:rsidRDefault="00A42FBE" w:rsidP="00A86B51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Pr="0090785B" w:rsidRDefault="00A42FBE" w:rsidP="00A86B51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Pr="0090785B" w:rsidRDefault="00A42FBE" w:rsidP="00A86B51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Pr="0090785B" w:rsidRDefault="00A42FBE" w:rsidP="00A86B51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Pr="0090785B" w:rsidRDefault="00A42FBE" w:rsidP="00A86B51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Pr="0090785B" w:rsidRDefault="00A42FBE" w:rsidP="00A86B51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Pr="0090785B" w:rsidRDefault="00A42FBE" w:rsidP="00A86B51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Pr="0090785B" w:rsidRDefault="00A42FBE" w:rsidP="00A86B51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Pr="0090785B" w:rsidRDefault="00A42FBE" w:rsidP="00A86B51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Default="00A42FBE" w:rsidP="00A86B51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Default="00A42FBE" w:rsidP="00A86B51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Default="00A42FBE" w:rsidP="00A86B51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Default="00A42FBE" w:rsidP="00A86B51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Default="00A42FBE" w:rsidP="00A86B51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Default="00A42FBE" w:rsidP="00A86B51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Default="00A42FBE" w:rsidP="00A86B51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Pr="0090785B" w:rsidRDefault="00A42FBE" w:rsidP="00A86B51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889" w:type="dxa"/>
          </w:tcPr>
          <w:p w:rsidR="00A42FBE" w:rsidRPr="0090785B" w:rsidRDefault="00A42FBE" w:rsidP="00A86B51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Default="00A42FBE" w:rsidP="00A86B51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Pr="00C16719" w:rsidRDefault="00A42FBE" w:rsidP="00C16719">
            <w:pPr>
              <w:ind w:left="36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16719">
              <w:rPr>
                <w:rFonts w:ascii="Tahoma" w:hAnsi="Tahoma" w:cs="Tahoma"/>
                <w:sz w:val="24"/>
                <w:szCs w:val="24"/>
                <w:lang w:val="en-US"/>
              </w:rPr>
              <w:t>Many students</w:t>
            </w:r>
          </w:p>
          <w:p w:rsidR="00A42FBE" w:rsidRPr="00C16719" w:rsidRDefault="00A42FBE" w:rsidP="00C16719">
            <w:pPr>
              <w:ind w:left="36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16719">
              <w:rPr>
                <w:rFonts w:ascii="Tahoma" w:hAnsi="Tahoma" w:cs="Tahoma"/>
                <w:sz w:val="24"/>
                <w:szCs w:val="24"/>
                <w:lang w:val="en-US"/>
              </w:rPr>
              <w:br/>
              <w:t>Continuous incorporation of new students</w:t>
            </w:r>
          </w:p>
          <w:p w:rsidR="00A42FBE" w:rsidRPr="00C16719" w:rsidRDefault="00A42FBE" w:rsidP="00C16719">
            <w:pPr>
              <w:ind w:left="36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16719">
              <w:rPr>
                <w:rFonts w:ascii="Tahoma" w:hAnsi="Tahoma" w:cs="Tahoma"/>
                <w:sz w:val="24"/>
                <w:szCs w:val="24"/>
                <w:lang w:val="en-US"/>
              </w:rPr>
              <w:br/>
              <w:t>Irregular attendance and high level of drop outs</w:t>
            </w:r>
          </w:p>
          <w:p w:rsidR="00A42FBE" w:rsidRPr="00C16719" w:rsidRDefault="00A42FBE" w:rsidP="00C16719">
            <w:pPr>
              <w:ind w:left="36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16719">
              <w:rPr>
                <w:rFonts w:ascii="Tahoma" w:hAnsi="Tahoma" w:cs="Tahoma"/>
                <w:sz w:val="24"/>
                <w:szCs w:val="24"/>
                <w:lang w:val="en-US"/>
              </w:rPr>
              <w:br/>
              <w:t>Group instability due to student changes</w:t>
            </w:r>
          </w:p>
          <w:p w:rsidR="00A42FBE" w:rsidRPr="00C16719" w:rsidRDefault="00A42FBE" w:rsidP="00C16719">
            <w:pPr>
              <w:ind w:left="36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16719">
              <w:rPr>
                <w:rFonts w:ascii="Tahoma" w:hAnsi="Tahoma" w:cs="Tahoma"/>
                <w:sz w:val="24"/>
                <w:szCs w:val="24"/>
                <w:lang w:val="en-US"/>
              </w:rPr>
              <w:br/>
              <w:t>Limited visibility</w:t>
            </w:r>
          </w:p>
          <w:p w:rsidR="00A42FBE" w:rsidRPr="00C16719" w:rsidRDefault="00A42FBE" w:rsidP="00C16719">
            <w:pPr>
              <w:ind w:left="36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16719">
              <w:rPr>
                <w:rFonts w:ascii="Tahoma" w:hAnsi="Tahoma" w:cs="Tahoma"/>
                <w:sz w:val="24"/>
                <w:szCs w:val="24"/>
                <w:lang w:val="en-US"/>
              </w:rPr>
              <w:br/>
              <w:t>Lack of accessibility</w:t>
            </w:r>
          </w:p>
          <w:p w:rsidR="00A42FBE" w:rsidRPr="00C16719" w:rsidRDefault="00A42FBE" w:rsidP="00C16719">
            <w:pPr>
              <w:ind w:left="36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16719">
              <w:rPr>
                <w:rFonts w:ascii="Tahoma" w:hAnsi="Tahoma" w:cs="Tahoma"/>
                <w:sz w:val="24"/>
                <w:szCs w:val="24"/>
                <w:lang w:val="en-US"/>
              </w:rPr>
              <w:br/>
              <w:t>Few guidance resources</w:t>
            </w:r>
          </w:p>
          <w:p w:rsidR="00A42FBE" w:rsidRPr="00C16719" w:rsidRDefault="00A42FBE" w:rsidP="00C16719">
            <w:pPr>
              <w:ind w:left="36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16719">
              <w:rPr>
                <w:rFonts w:ascii="Tahoma" w:hAnsi="Tahoma" w:cs="Tahoma"/>
                <w:sz w:val="24"/>
                <w:szCs w:val="24"/>
                <w:lang w:val="en-US"/>
              </w:rPr>
              <w:br/>
              <w:t>Extensive visitation and testing activities</w:t>
            </w:r>
          </w:p>
          <w:p w:rsidR="00A42FBE" w:rsidRPr="00C16719" w:rsidRDefault="00A42FBE" w:rsidP="00C16719">
            <w:pPr>
              <w:ind w:left="36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16719">
              <w:rPr>
                <w:rFonts w:ascii="Tahoma" w:hAnsi="Tahoma" w:cs="Tahoma"/>
                <w:sz w:val="24"/>
                <w:szCs w:val="24"/>
                <w:lang w:val="en-US"/>
              </w:rPr>
              <w:br/>
              <w:t>Lack of explication of the requirements and expectations regarding guidance</w:t>
            </w:r>
          </w:p>
          <w:p w:rsidR="00A42FBE" w:rsidRPr="00C16719" w:rsidRDefault="00A42FBE" w:rsidP="00C16719">
            <w:pPr>
              <w:ind w:left="36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16719">
              <w:rPr>
                <w:rFonts w:ascii="Tahoma" w:hAnsi="Tahoma" w:cs="Tahoma"/>
                <w:sz w:val="24"/>
                <w:szCs w:val="24"/>
                <w:lang w:val="en-US"/>
              </w:rPr>
              <w:br/>
              <w:t>Lack of training and education guidance</w:t>
            </w:r>
          </w:p>
          <w:p w:rsidR="00A42FBE" w:rsidRPr="00C16719" w:rsidRDefault="00A42FBE" w:rsidP="00C16719">
            <w:pPr>
              <w:ind w:left="36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16719">
              <w:rPr>
                <w:rFonts w:ascii="Tahoma" w:hAnsi="Tahoma" w:cs="Tahoma"/>
                <w:sz w:val="24"/>
                <w:szCs w:val="24"/>
                <w:lang w:val="en-US"/>
              </w:rPr>
              <w:br/>
              <w:t>Lack of information from the local authorities regarding newcomers</w:t>
            </w:r>
          </w:p>
          <w:p w:rsidR="00A42FBE" w:rsidRPr="00C16719" w:rsidRDefault="00A42FBE" w:rsidP="00C16719">
            <w:pPr>
              <w:ind w:left="36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16719">
              <w:rPr>
                <w:rFonts w:ascii="Tahoma" w:hAnsi="Tahoma" w:cs="Tahoma"/>
                <w:sz w:val="24"/>
                <w:szCs w:val="24"/>
                <w:lang w:val="en-US"/>
              </w:rPr>
              <w:br/>
              <w:t>Uneven workload</w:t>
            </w:r>
          </w:p>
          <w:p w:rsidR="00A42FBE" w:rsidRPr="0090785B" w:rsidRDefault="00A42FBE" w:rsidP="00A86B51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A42FBE" w:rsidRPr="0090785B" w:rsidTr="00A86B51">
        <w:tc>
          <w:tcPr>
            <w:tcW w:w="4889" w:type="dxa"/>
          </w:tcPr>
          <w:p w:rsidR="00A42FBE" w:rsidRDefault="00A42FBE" w:rsidP="00A42FBE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90785B">
              <w:rPr>
                <w:rFonts w:ascii="Tahoma" w:hAnsi="Tahoma" w:cs="Tahoma"/>
                <w:b/>
                <w:sz w:val="24"/>
                <w:szCs w:val="24"/>
                <w:lang w:val="en-US"/>
              </w:rPr>
              <w:lastRenderedPageBreak/>
              <w:t>Opportunities</w:t>
            </w:r>
          </w:p>
          <w:p w:rsidR="00A42FBE" w:rsidRPr="0090785B" w:rsidRDefault="00A42FBE" w:rsidP="00A86B51">
            <w:pPr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4889" w:type="dxa"/>
          </w:tcPr>
          <w:p w:rsidR="00A42FBE" w:rsidRPr="0090785B" w:rsidRDefault="00A42FBE" w:rsidP="00A42FBE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90785B">
              <w:rPr>
                <w:rFonts w:ascii="Tahoma" w:hAnsi="Tahoma" w:cs="Tahoma"/>
                <w:b/>
                <w:sz w:val="24"/>
                <w:szCs w:val="24"/>
                <w:lang w:val="en-US"/>
              </w:rPr>
              <w:t>Threats</w:t>
            </w:r>
          </w:p>
        </w:tc>
      </w:tr>
      <w:tr w:rsidR="00A42FBE" w:rsidRPr="0090785B" w:rsidTr="00A86B51">
        <w:tc>
          <w:tcPr>
            <w:tcW w:w="4889" w:type="dxa"/>
          </w:tcPr>
          <w:p w:rsidR="00A42FBE" w:rsidRPr="0090785B" w:rsidRDefault="00A42FBE" w:rsidP="00A86B51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Pr="0090785B" w:rsidRDefault="00A42FBE" w:rsidP="00A86B51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Pr="00BB6386" w:rsidRDefault="00A42FBE" w:rsidP="00BB6386">
            <w:pPr>
              <w:ind w:left="36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BB6386">
              <w:rPr>
                <w:rFonts w:ascii="Tahoma" w:hAnsi="Tahoma" w:cs="Tahoma"/>
                <w:sz w:val="24"/>
                <w:szCs w:val="24"/>
                <w:lang w:val="en-US"/>
              </w:rPr>
              <w:t>Standard office hours</w:t>
            </w:r>
          </w:p>
          <w:p w:rsidR="00A42FBE" w:rsidRDefault="00A42FBE" w:rsidP="00BB6386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Pr="00BB6386" w:rsidRDefault="00A42FBE" w:rsidP="00BB6386">
            <w:pPr>
              <w:ind w:left="36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BB6386">
              <w:rPr>
                <w:rFonts w:ascii="Tahoma" w:hAnsi="Tahoma" w:cs="Tahoma"/>
                <w:sz w:val="24"/>
                <w:szCs w:val="24"/>
                <w:lang w:val="en-US"/>
              </w:rPr>
              <w:t>Standard telephone  hours</w:t>
            </w:r>
          </w:p>
          <w:p w:rsidR="00A42FBE" w:rsidRDefault="00A42FBE" w:rsidP="00BB6386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Default="00A42FBE" w:rsidP="00BB6386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Pr="00BB6386" w:rsidRDefault="00A42FBE" w:rsidP="00BB6386">
            <w:pPr>
              <w:ind w:left="36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BB6386">
              <w:rPr>
                <w:rFonts w:ascii="Tahoma" w:hAnsi="Tahoma" w:cs="Tahoma"/>
                <w:sz w:val="24"/>
                <w:szCs w:val="24"/>
                <w:lang w:val="en-US"/>
              </w:rPr>
              <w:t>Increased accessibility for example via e-guidance</w:t>
            </w:r>
          </w:p>
          <w:p w:rsidR="00A42FBE" w:rsidRDefault="00A42FBE" w:rsidP="00BB6386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Pr="00BB6386" w:rsidRDefault="00A42FBE" w:rsidP="00BB6386">
            <w:pPr>
              <w:ind w:left="36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BB6386">
              <w:rPr>
                <w:rFonts w:ascii="Tahoma" w:hAnsi="Tahoma" w:cs="Tahoma"/>
                <w:sz w:val="24"/>
                <w:szCs w:val="24"/>
                <w:lang w:val="en-US"/>
              </w:rPr>
              <w:t>Increased module test resources</w:t>
            </w:r>
          </w:p>
          <w:p w:rsidR="00A42FBE" w:rsidRDefault="00A42FBE" w:rsidP="00BB6386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Pr="00BB6386" w:rsidRDefault="00A42FBE" w:rsidP="00BB6386">
            <w:pPr>
              <w:ind w:left="36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BB6386">
              <w:rPr>
                <w:rFonts w:ascii="Tahoma" w:hAnsi="Tahoma" w:cs="Tahoma"/>
                <w:sz w:val="24"/>
                <w:szCs w:val="24"/>
                <w:lang w:val="en-US"/>
              </w:rPr>
              <w:t>Increased information on guidance opportunities</w:t>
            </w:r>
          </w:p>
          <w:p w:rsidR="00A42FBE" w:rsidRDefault="00A42FBE" w:rsidP="00BB6386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Pr="00BB6386" w:rsidRDefault="00A42FBE" w:rsidP="00BB6386">
            <w:pPr>
              <w:ind w:left="36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BB6386">
              <w:rPr>
                <w:rFonts w:ascii="Tahoma" w:hAnsi="Tahoma" w:cs="Tahoma"/>
                <w:sz w:val="24"/>
                <w:szCs w:val="24"/>
                <w:lang w:val="en-US"/>
              </w:rPr>
              <w:t>Improved guidance and test facilities</w:t>
            </w:r>
          </w:p>
          <w:p w:rsidR="00A42FBE" w:rsidRPr="0090785B" w:rsidRDefault="00A42FBE" w:rsidP="00A86B51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Pr="0090785B" w:rsidRDefault="00A42FBE" w:rsidP="00A86B51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Pr="0090785B" w:rsidRDefault="00A42FBE" w:rsidP="00A86B51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Pr="0090785B" w:rsidRDefault="00A42FBE" w:rsidP="00A86B51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Pr="0090785B" w:rsidRDefault="00A42FBE" w:rsidP="00A86B51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Pr="0090785B" w:rsidRDefault="00A42FBE" w:rsidP="00A86B51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Pr="0090785B" w:rsidRDefault="00A42FBE" w:rsidP="00A86B51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Pr="0090785B" w:rsidRDefault="00A42FBE" w:rsidP="00A86B51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Pr="0090785B" w:rsidRDefault="00A42FBE" w:rsidP="00A86B51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Pr="0090785B" w:rsidRDefault="00A42FBE" w:rsidP="00A86B51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Pr="0090785B" w:rsidRDefault="00A42FBE" w:rsidP="00A86B51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Pr="0090785B" w:rsidRDefault="00A42FBE" w:rsidP="00A86B51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Pr="0090785B" w:rsidRDefault="00A42FBE" w:rsidP="00A86B51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Pr="0090785B" w:rsidRDefault="00A42FBE" w:rsidP="00A86B51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Pr="0090785B" w:rsidRDefault="00A42FBE" w:rsidP="00A86B51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Pr="0090785B" w:rsidRDefault="00A42FBE" w:rsidP="00A86B51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Pr="0090785B" w:rsidRDefault="00A42FBE" w:rsidP="00A86B51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889" w:type="dxa"/>
          </w:tcPr>
          <w:p w:rsidR="00A42FBE" w:rsidRPr="0090785B" w:rsidRDefault="00A42FBE" w:rsidP="00A86B51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Default="00A42FBE" w:rsidP="00A86B51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Pr="00BB6386" w:rsidRDefault="00A42FBE" w:rsidP="00BB6386">
            <w:pPr>
              <w:ind w:left="36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BB6386">
              <w:rPr>
                <w:rFonts w:ascii="Tahoma" w:hAnsi="Tahoma" w:cs="Tahoma"/>
                <w:sz w:val="24"/>
                <w:szCs w:val="24"/>
                <w:lang w:val="en-US"/>
              </w:rPr>
              <w:t>Continued council contract policy</w:t>
            </w:r>
          </w:p>
          <w:p w:rsidR="00A42FBE" w:rsidRDefault="00A42FBE" w:rsidP="00BB6386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Pr="00BB6386" w:rsidRDefault="00A42FBE" w:rsidP="00BB6386">
            <w:pPr>
              <w:ind w:left="36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BB6386">
              <w:rPr>
                <w:rFonts w:ascii="Tahoma" w:hAnsi="Tahoma" w:cs="Tahoma"/>
                <w:sz w:val="24"/>
                <w:szCs w:val="24"/>
                <w:lang w:val="en-US"/>
              </w:rPr>
              <w:t>The Government’s integration policy</w:t>
            </w:r>
          </w:p>
          <w:p w:rsidR="00A42FBE" w:rsidRDefault="00A42FBE" w:rsidP="00BB6386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Pr="00BB6386" w:rsidRDefault="00A42FBE" w:rsidP="00BB6386">
            <w:pPr>
              <w:ind w:left="36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BB6386">
              <w:rPr>
                <w:rFonts w:ascii="Tahoma" w:hAnsi="Tahoma" w:cs="Tahoma"/>
                <w:sz w:val="24"/>
                <w:szCs w:val="24"/>
                <w:lang w:val="en-US"/>
              </w:rPr>
              <w:t xml:space="preserve">Persistent requirement for efficiency due to </w:t>
            </w:r>
          </w:p>
          <w:p w:rsidR="00A42FBE" w:rsidRDefault="00A42FBE" w:rsidP="00BB6386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A42FBE" w:rsidRPr="00BB6386" w:rsidRDefault="00A42FBE" w:rsidP="00BB6386">
            <w:pPr>
              <w:ind w:left="36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BB6386">
              <w:rPr>
                <w:rFonts w:ascii="Tahoma" w:hAnsi="Tahoma" w:cs="Tahoma"/>
                <w:sz w:val="24"/>
                <w:szCs w:val="24"/>
                <w:lang w:val="en-US"/>
              </w:rPr>
              <w:t>local outsourcing</w:t>
            </w:r>
          </w:p>
          <w:p w:rsidR="00A42FBE" w:rsidRPr="0090785B" w:rsidRDefault="00A42FBE" w:rsidP="00A86B51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</w:tbl>
    <w:p w:rsidR="00A42FBE" w:rsidRPr="0090785B" w:rsidRDefault="00A42FBE" w:rsidP="00A42FBE">
      <w:pPr>
        <w:rPr>
          <w:rFonts w:ascii="Tahoma" w:hAnsi="Tahoma" w:cs="Tahoma"/>
          <w:sz w:val="24"/>
          <w:szCs w:val="24"/>
          <w:lang w:val="en-US"/>
        </w:rPr>
      </w:pPr>
    </w:p>
    <w:p w:rsidR="00A42FBE" w:rsidRPr="0090785B" w:rsidRDefault="00A42FBE" w:rsidP="00A42FBE">
      <w:pPr>
        <w:rPr>
          <w:rFonts w:ascii="Tahoma" w:hAnsi="Tahoma" w:cs="Tahoma"/>
          <w:sz w:val="24"/>
          <w:szCs w:val="24"/>
          <w:lang w:val="en-US"/>
        </w:rPr>
      </w:pPr>
    </w:p>
    <w:p w:rsidR="00EF7F60" w:rsidRDefault="00EF7F60"/>
    <w:sectPr w:rsidR="00EF7F60" w:rsidSect="00605DC1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F0DB3"/>
    <w:multiLevelType w:val="hybridMultilevel"/>
    <w:tmpl w:val="1388915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B25C57"/>
    <w:multiLevelType w:val="hybridMultilevel"/>
    <w:tmpl w:val="3A32119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1304"/>
  <w:hyphenationZone w:val="425"/>
  <w:characterSpacingControl w:val="doNotCompress"/>
  <w:compat/>
  <w:rsids>
    <w:rsidRoot w:val="00A42FBE"/>
    <w:rsid w:val="00110563"/>
    <w:rsid w:val="007D1D99"/>
    <w:rsid w:val="00A42FBE"/>
    <w:rsid w:val="00BB6386"/>
    <w:rsid w:val="00C16719"/>
    <w:rsid w:val="00C875F3"/>
    <w:rsid w:val="00EF7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FBE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59"/>
    <w:rsid w:val="00A42F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afsnit">
    <w:name w:val="List Paragraph"/>
    <w:basedOn w:val="Normal"/>
    <w:uiPriority w:val="34"/>
    <w:qFormat/>
    <w:rsid w:val="00A42F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Rikke Friis Kristensen</cp:lastModifiedBy>
  <cp:revision>2</cp:revision>
  <cp:lastPrinted>2011-03-25T10:03:00Z</cp:lastPrinted>
  <dcterms:created xsi:type="dcterms:W3CDTF">2011-03-25T10:40:00Z</dcterms:created>
  <dcterms:modified xsi:type="dcterms:W3CDTF">2011-03-25T10:40:00Z</dcterms:modified>
</cp:coreProperties>
</file>